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86A41">
      <w:pPr>
        <w:spacing w:before="181" w:line="224" w:lineRule="auto"/>
        <w:ind w:left="8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7"/>
          <w:sz w:val="32"/>
          <w:szCs w:val="32"/>
        </w:rPr>
        <w:t>附件3</w:t>
      </w:r>
    </w:p>
    <w:p w14:paraId="75BE0433">
      <w:pPr>
        <w:spacing w:line="241" w:lineRule="auto"/>
        <w:rPr>
          <w:rFonts w:ascii="Arial"/>
          <w:sz w:val="21"/>
        </w:rPr>
      </w:pPr>
    </w:p>
    <w:p w14:paraId="10673D0C">
      <w:pPr>
        <w:keepNext w:val="0"/>
        <w:keepLines w:val="0"/>
        <w:pageBreakBefore w:val="0"/>
        <w:widowControl/>
        <w:tabs>
          <w:tab w:val="left" w:pos="143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6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2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23"/>
          <w:sz w:val="44"/>
          <w:szCs w:val="44"/>
        </w:rPr>
        <w:t>新疆应用职业技术学院银龄讲学计划</w:t>
      </w:r>
    </w:p>
    <w:p w14:paraId="740E61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" w:line="560" w:lineRule="exact"/>
        <w:ind w:left="3286"/>
        <w:textAlignment w:val="baseline"/>
        <w:rPr>
          <w:rFonts w:ascii="宋体" w:hAnsi="宋体" w:eastAsia="宋体" w:cs="宋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23"/>
          <w:sz w:val="44"/>
          <w:szCs w:val="44"/>
        </w:rPr>
        <w:t>服务协议书</w:t>
      </w:r>
    </w:p>
    <w:p w14:paraId="5DE3E2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ascii="Arial"/>
          <w:sz w:val="21"/>
        </w:rPr>
      </w:pPr>
      <w:bookmarkStart w:id="0" w:name="_GoBack"/>
      <w:bookmarkEnd w:id="0"/>
    </w:p>
    <w:p w14:paraId="365E21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招募方：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新疆应用职业技术学院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(以下简称甲方)</w:t>
      </w:r>
    </w:p>
    <w:p w14:paraId="095556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应募方：姓名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民族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</w:p>
    <w:p w14:paraId="0DE4AE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住址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(以下简称乙方)</w:t>
      </w:r>
    </w:p>
    <w:p w14:paraId="5080108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疆维吾尔自治区实施银龄讲学计划，面向社会公开招募一批符合条件的优秀退休教师、专家、校长、教研员等到新疆学校讲学任教，旨在充分利用退休教师优势资源，充分发挥教育系统退休教师的政治优势、专业优势、经验优势和示范引领作用，帮助提升学校教学水平和育人管理能力，推动教育高质量发展。根据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新疆应用职业技术学院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2025年银龄教师招募公告》以及相关法律法规政策规定，甲、乙双方达成以下协议，共同遵守：</w:t>
      </w:r>
    </w:p>
    <w:p w14:paraId="6F99FB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ascii="黑体" w:hAnsi="黑体" w:eastAsia="黑体" w:cs="黑体"/>
          <w:b/>
          <w:bCs/>
          <w:spacing w:val="-7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甲方根据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教学实际情况，设置银龄讲学教师岗位。经乙方自愿报名，甲方组织选拔，并报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州教育局和自治区教育厅备案，确定乙方为银龄讲学计划志愿者，服务期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年，时间从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日止。</w:t>
      </w:r>
    </w:p>
    <w:p w14:paraId="4966A1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20" w:lineRule="exact"/>
        <w:ind w:firstLine="594" w:firstLineChars="200"/>
        <w:textAlignment w:val="baseline"/>
        <w:outlineLvl w:val="2"/>
        <w:rPr>
          <w:rFonts w:ascii="Arial"/>
          <w:sz w:val="2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第一条</w:t>
      </w:r>
      <w:r>
        <w:rPr>
          <w:rFonts w:ascii="黑体" w:hAnsi="黑体" w:eastAsia="黑体" w:cs="黑体"/>
          <w:spacing w:val="-7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甲方权利</w:t>
      </w:r>
    </w:p>
    <w:p w14:paraId="4D91B1E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1.乙方试用期为1个月，试用期考核不合格者，甲方有权单方终止协议。</w:t>
      </w:r>
    </w:p>
    <w:p w14:paraId="466917E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2.乙方服务期间因违反法律政策规定，或违反本协议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约定，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或因其他情况致使本协议无法履行的，甲方有权单方终止本协议。乙方不再享有本协议书第三条约定的各项权利。</w:t>
      </w:r>
    </w:p>
    <w:p w14:paraId="546E437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3.发现乙方隐瞒协议签订前已患重大疾病或提供其他虚假信息等情况，并导致其不能继续从事教学服务的，甲方有权单方面解除本协议。乙方不再享有本协议书第三条约定的各项权利。</w:t>
      </w:r>
    </w:p>
    <w:p w14:paraId="579F9C9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4.在乙方申请相应政策支持时，甲方有权要求其提供相关政策依据或证明。</w:t>
      </w:r>
    </w:p>
    <w:p w14:paraId="203399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749"/>
        <w:textAlignment w:val="baseline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11"/>
          <w:sz w:val="29"/>
          <w:szCs w:val="29"/>
        </w:rPr>
        <w:t>第二条</w:t>
      </w:r>
      <w:r>
        <w:rPr>
          <w:rFonts w:ascii="黑体" w:hAnsi="黑体" w:eastAsia="黑体" w:cs="黑体"/>
          <w:spacing w:val="11"/>
          <w:sz w:val="29"/>
          <w:szCs w:val="29"/>
        </w:rPr>
        <w:t xml:space="preserve">  </w:t>
      </w:r>
      <w:r>
        <w:rPr>
          <w:rFonts w:ascii="黑体" w:hAnsi="黑体" w:eastAsia="黑体" w:cs="黑体"/>
          <w:b/>
          <w:bCs/>
          <w:spacing w:val="11"/>
          <w:sz w:val="29"/>
          <w:szCs w:val="29"/>
        </w:rPr>
        <w:t>甲方义务</w:t>
      </w:r>
    </w:p>
    <w:p w14:paraId="65EC857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1.落实国家和自治区对乙方待遇的有关规定，并为乙方提供必要的工作和生活条件。</w:t>
      </w:r>
    </w:p>
    <w:p w14:paraId="5E46E3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2.负责乙方服务期间的日常管理和考核，并给予相应指导和帮助。</w:t>
      </w:r>
    </w:p>
    <w:p w14:paraId="796CF2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749"/>
        <w:textAlignment w:val="baseline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8"/>
          <w:sz w:val="29"/>
          <w:szCs w:val="29"/>
        </w:rPr>
        <w:t>第三条</w:t>
      </w:r>
      <w:r>
        <w:rPr>
          <w:rFonts w:ascii="黑体" w:hAnsi="黑体" w:eastAsia="黑体" w:cs="黑体"/>
          <w:spacing w:val="20"/>
          <w:sz w:val="29"/>
          <w:szCs w:val="29"/>
        </w:rPr>
        <w:t xml:space="preserve">  </w:t>
      </w:r>
      <w:r>
        <w:rPr>
          <w:rFonts w:ascii="黑体" w:hAnsi="黑体" w:eastAsia="黑体" w:cs="黑体"/>
          <w:b/>
          <w:bCs/>
          <w:spacing w:val="8"/>
          <w:sz w:val="29"/>
          <w:szCs w:val="29"/>
        </w:rPr>
        <w:t>乙方权利</w:t>
      </w:r>
    </w:p>
    <w:p w14:paraId="6E8D542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1.乙方在本协议履行期间有特殊情况可向甲方提出终止协议，若在试用期内，必须提前7天通知甲方；若试用期满，必须提前15天通知甲方，并做好工作交接。</w:t>
      </w:r>
    </w:p>
    <w:p w14:paraId="68B5C44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试用期内乙方解除协议的，甲方不向乙方支付工作经费。试用期满后，乙方解除协议的，甲方根据乙方实际服务期限向乙方支付相应的工作经费。</w:t>
      </w:r>
    </w:p>
    <w:p w14:paraId="0C5345C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2.自本协议书生效之日起，在服务期内参加讲学志愿服务工作，获得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新疆应用职业技术学院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2025年银龄教师招募公告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规定的工作经费。工作经费主要用于发放工作补助、交通差旅补助及购买意外保险费等。经甲方同意，工作未满1学年(注：1学年按10个月计)终止协议的，按讲学月数(不包括离开当月)以每月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元的标准向乙方发放服务期间的工作经费补助。</w:t>
      </w:r>
    </w:p>
    <w:p w14:paraId="257B5F0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3.对于服务期间表现优秀的，在评优表彰等方面优先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考虑，</w:t>
      </w:r>
      <w:r>
        <w:rPr>
          <w:rFonts w:hint="eastAsia" w:ascii="仿宋_GB2312" w:hAnsi="仿宋_GB2312" w:eastAsia="仿宋_GB2312" w:cs="仿宋_GB2312"/>
          <w:sz w:val="32"/>
          <w:szCs w:val="32"/>
        </w:rPr>
        <w:t>可按照有关规定给予表彰、奖励。</w:t>
      </w:r>
    </w:p>
    <w:p w14:paraId="7310E9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704"/>
        <w:textAlignment w:val="baseline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第四条</w:t>
      </w:r>
      <w:r>
        <w:rPr>
          <w:rFonts w:ascii="黑体" w:hAnsi="黑体" w:eastAsia="黑体" w:cs="黑体"/>
          <w:spacing w:val="-6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乙方义务</w:t>
      </w:r>
    </w:p>
    <w:p w14:paraId="056C109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1.保证本人确系自愿申请</w:t>
      </w:r>
      <w:r>
        <w:rPr>
          <w:rFonts w:hint="eastAsia"/>
          <w:spacing w:val="2"/>
          <w:sz w:val="32"/>
          <w:szCs w:val="32"/>
          <w:u w:val="none" w:color="auto"/>
        </w:rPr>
        <w:t>新疆应用职业技术学院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银龄讲学教师岗位工作，保证本人填报相关资料的真实性。</w:t>
      </w:r>
    </w:p>
    <w:p w14:paraId="04CFF6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2.服从岗位分配，按时到任教服务学校报到。除不可抗力因素，不以任何理由拖延。</w:t>
      </w:r>
    </w:p>
    <w:p w14:paraId="135360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服务期间，服从甲方的领导与管理，自觉遵守甲方的规章制度，自觉接受志愿服务学校的管理和考核，与志愿服务学校的教师和睦相处，恪尽职守，爱岗敬业，廉洁自律，认真完成学校安排的教学任务。积极参加甲方和志愿服务学校组织的教育教学教研活动，按甲方和志愿服务学校要求开设示范课、研讨课和各种专题讲座。充分发挥骨干、示范作用，积极传播先进的教育理念和教育教学经验，积极为甲方和志愿服务学校教育教学发展、改革建言献策，在教育教学工作、师资队伍建设方面发挥积极作用。</w:t>
      </w:r>
    </w:p>
    <w:p w14:paraId="12F015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乙方在提供志愿服务期间，自愿同意在发生意外事件或因自身疾病等原因所产生的医疗费、陪护费、以及其他各类相关费用由本人的退休医疗保障体系、自行购置的商业保险理赔和有关规定办理和承担，甲方无须承担赔偿或补偿责任。</w:t>
      </w:r>
    </w:p>
    <w:p w14:paraId="4CEB0E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5.服务期满，做好离岗工作交接。</w:t>
      </w:r>
    </w:p>
    <w:p w14:paraId="028850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634"/>
        <w:textAlignment w:val="baseline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6"/>
          <w:sz w:val="30"/>
          <w:szCs w:val="30"/>
        </w:rPr>
        <w:t>第五条</w:t>
      </w:r>
      <w:r>
        <w:rPr>
          <w:rFonts w:ascii="黑体" w:hAnsi="黑体" w:eastAsia="黑体" w:cs="黑体"/>
          <w:spacing w:val="142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6"/>
          <w:sz w:val="30"/>
          <w:szCs w:val="30"/>
        </w:rPr>
        <w:t>违约责任</w:t>
      </w:r>
    </w:p>
    <w:p w14:paraId="4BBA74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如因一方违约造成另一方损失的，守约方有权解除协议，违约方承担因违约造成的一切损失。乙方违反中小学、高等学校教师相关管理规定受到处分的，应在处理决定公布后1个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月内，</w:t>
      </w:r>
      <w:r>
        <w:rPr>
          <w:rFonts w:hint="eastAsia" w:ascii="仿宋_GB2312" w:hAnsi="仿宋_GB2312" w:eastAsia="仿宋_GB2312" w:cs="仿宋_GB2312"/>
          <w:sz w:val="32"/>
          <w:szCs w:val="32"/>
        </w:rPr>
        <w:t>一次性向甲方退还所享受的工作经费补助。</w:t>
      </w:r>
    </w:p>
    <w:p w14:paraId="23C7EE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634"/>
        <w:textAlignment w:val="baseline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0"/>
          <w:sz w:val="30"/>
          <w:szCs w:val="30"/>
        </w:rPr>
        <w:t>第六条</w:t>
      </w:r>
      <w:r>
        <w:rPr>
          <w:rFonts w:ascii="黑体" w:hAnsi="黑体" w:eastAsia="黑体" w:cs="黑体"/>
          <w:spacing w:val="10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10"/>
          <w:sz w:val="30"/>
          <w:szCs w:val="30"/>
        </w:rPr>
        <w:t>附则</w:t>
      </w:r>
    </w:p>
    <w:p w14:paraId="52FBCF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1.本协议未尽事宜，凡属国家及相关部门有关规定的，按有关规定执行，其他事宜双方协商解决。</w:t>
      </w:r>
    </w:p>
    <w:p w14:paraId="3CC384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2.本协议书一式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份，具有同等法律效力，双方各持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一份，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服务学校存档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份，报</w:t>
      </w:r>
      <w:r>
        <w:rPr>
          <w:spacing w:val="2"/>
          <w:sz w:val="32"/>
          <w:szCs w:val="32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州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自治区教育厅各</w:t>
      </w:r>
      <w:r>
        <w:rPr>
          <w:rFonts w:hint="eastAsia" w:ascii="仿宋_GB2312" w:hAnsi="仿宋_GB2312" w:eastAsia="仿宋_GB2312" w:cs="仿宋_GB2312"/>
          <w:sz w:val="32"/>
          <w:szCs w:val="32"/>
        </w:rPr>
        <w:t>备案一份。此协议自双方签字、盖章后生效。</w:t>
      </w:r>
    </w:p>
    <w:p w14:paraId="659D08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8D36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E850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62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8"/>
          <w:sz w:val="32"/>
          <w:szCs w:val="32"/>
        </w:rPr>
        <w:t>甲方(签字盖章):</w:t>
      </w:r>
    </w:p>
    <w:p w14:paraId="48DAAC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53B9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26E43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634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4"/>
          <w:sz w:val="32"/>
          <w:szCs w:val="32"/>
        </w:rPr>
        <w:t>乙方(签字盖章):</w:t>
      </w:r>
    </w:p>
    <w:p w14:paraId="1E677A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5241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652A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500" w:lineRule="exact"/>
        <w:ind w:left="310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协议签订时间：    年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31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日</w:t>
      </w:r>
    </w:p>
    <w:p w14:paraId="6963EFF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8" w:line="500" w:lineRule="exact"/>
        <w:textAlignment w:val="baseline"/>
        <w:rPr>
          <w:rFonts w:ascii="Arial"/>
          <w:b w:val="0"/>
          <w:bCs w:val="0"/>
          <w:sz w:val="21"/>
        </w:rPr>
      </w:pPr>
    </w:p>
    <w:sectPr>
      <w:footerReference r:id="rId5" w:type="default"/>
      <w:pgSz w:w="11900" w:h="16840"/>
      <w:pgMar w:top="2098" w:right="1531" w:bottom="1984" w:left="1531" w:header="0" w:footer="18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E7460">
    <w:pPr>
      <w:spacing w:line="660" w:lineRule="exact"/>
      <w:ind w:firstLine="782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E6738A"/>
    <w:rsid w:val="117143B2"/>
    <w:rsid w:val="17D31922"/>
    <w:rsid w:val="1FF27EFA"/>
    <w:rsid w:val="24B30B11"/>
    <w:rsid w:val="2584600A"/>
    <w:rsid w:val="2EF014D1"/>
    <w:rsid w:val="45AB2CE7"/>
    <w:rsid w:val="5497393A"/>
    <w:rsid w:val="565A053D"/>
    <w:rsid w:val="62E53885"/>
    <w:rsid w:val="6B2A277C"/>
    <w:rsid w:val="6E4231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1675</Words>
  <Characters>1701</Characters>
  <TotalTime>7</TotalTime>
  <ScaleCrop>false</ScaleCrop>
  <LinksUpToDate>false</LinksUpToDate>
  <CharactersWithSpaces>1825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2025-05-07T16:54:00Z</dcterms:created>
  <dc:creator>Administrator</dc:creator>
  <cp:lastModifiedBy>kathy❤af</cp:lastModifiedBy>
  <dcterms:modified xsi:type="dcterms:W3CDTF">2025-05-22T01:54:26Z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2025-05-07T16:54:49Z</vt:filetime>
  </property>
  <property fmtid="{D5CDD505-2E9C-101B-9397-08002B2CF9AE}" pid="4" name="UsrData">
    <vt:lpwstr>681b1fd41ddca0001fa735afwl</vt:lpwstr>
  </property>
  <property fmtid="{D5CDD505-2E9C-101B-9397-08002B2CF9AE}" pid="5" name="KSOTemplateDocerSaveRecord">
    <vt:lpwstr>eyJoZGlkIjoiM2Q2NWJiYjQxN2Q3OWMzNGJmMjc5NWRmMmQ5YmEwMTgiLCJ1c2VySWQiOiIxOTkxOTkwNTUifQ==</vt:lpwstr>
  </property>
  <property fmtid="{D5CDD505-2E9C-101B-9397-08002B2CF9AE}" pid="6" name="KSOProductBuildVer">
    <vt:lpwstr>2052-12.1.0.21171</vt:lpwstr>
  </property>
  <property fmtid="{D5CDD505-2E9C-101B-9397-08002B2CF9AE}" pid="7" name="ICV">
    <vt:lpwstr>190EE9A061A848CE8D5DE6233FFA21FB_12</vt:lpwstr>
  </property>
</Properties>
</file>